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4EDC" w14:textId="0AFE902E" w:rsidR="00A472A1" w:rsidRPr="00A472A1" w:rsidRDefault="00A472A1" w:rsidP="00814729">
      <w:pPr>
        <w:rPr>
          <w:rFonts w:ascii="Calibri" w:hAnsi="Calibri" w:cs="Calibri"/>
        </w:rPr>
      </w:pPr>
      <w:r w:rsidRPr="00A472A1">
        <w:rPr>
          <w:rFonts w:ascii="Calibri" w:hAnsi="Calibri" w:cs="Calibri"/>
          <w:noProof/>
        </w:rPr>
        <w:drawing>
          <wp:inline distT="0" distB="0" distL="0" distR="0" wp14:anchorId="62EDFC7E" wp14:editId="7392B47D">
            <wp:extent cx="1493649" cy="396274"/>
            <wp:effectExtent l="0" t="0" r="0" b="3810"/>
            <wp:docPr id="1758474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7430" name=""/>
                    <pic:cNvPicPr/>
                  </pic:nvPicPr>
                  <pic:blipFill>
                    <a:blip r:embed="rId8"/>
                    <a:stretch>
                      <a:fillRect/>
                    </a:stretch>
                  </pic:blipFill>
                  <pic:spPr>
                    <a:xfrm>
                      <a:off x="0" y="0"/>
                      <a:ext cx="1493649" cy="396274"/>
                    </a:xfrm>
                    <a:prstGeom prst="rect">
                      <a:avLst/>
                    </a:prstGeom>
                  </pic:spPr>
                </pic:pic>
              </a:graphicData>
            </a:graphic>
          </wp:inline>
        </w:drawing>
      </w:r>
    </w:p>
    <w:p w14:paraId="04DED8EA" w14:textId="77777777" w:rsidR="00814729" w:rsidRDefault="00814729" w:rsidP="00814729">
      <w:pPr>
        <w:jc w:val="center"/>
        <w:rPr>
          <w:rFonts w:ascii="Calibri" w:hAnsi="Calibri" w:cs="Calibri"/>
          <w:b/>
          <w:bCs/>
        </w:rPr>
      </w:pPr>
      <w:r w:rsidRPr="00814729">
        <w:rPr>
          <w:rFonts w:ascii="Calibri" w:hAnsi="Calibri" w:cs="Calibri"/>
          <w:b/>
          <w:bCs/>
        </w:rPr>
        <w:t>SALES AND MARKETING POLICY</w:t>
      </w:r>
    </w:p>
    <w:p w14:paraId="29ACEE7B" w14:textId="08822C01" w:rsidR="00814729" w:rsidRPr="00017788" w:rsidRDefault="00814729" w:rsidP="00814729">
      <w:pPr>
        <w:rPr>
          <w:rFonts w:ascii="Calibri" w:hAnsi="Calibri" w:cs="Calibri"/>
          <w:b/>
          <w:bCs/>
        </w:rPr>
      </w:pPr>
      <w:r w:rsidRPr="00017788">
        <w:rPr>
          <w:rFonts w:ascii="Calibri" w:hAnsi="Calibri" w:cs="Calibri"/>
          <w:b/>
          <w:bCs/>
        </w:rPr>
        <w:t>Purpose and Scope</w:t>
      </w:r>
    </w:p>
    <w:p w14:paraId="1027EEDA" w14:textId="77777777" w:rsidR="00017788" w:rsidRPr="00017788" w:rsidRDefault="00017788" w:rsidP="00595B6E">
      <w:pPr>
        <w:jc w:val="both"/>
        <w:rPr>
          <w:rFonts w:ascii="Calibri" w:hAnsi="Calibri" w:cs="Calibri"/>
        </w:rPr>
      </w:pPr>
      <w:r w:rsidRPr="00017788">
        <w:rPr>
          <w:rFonts w:ascii="Calibri" w:hAnsi="Calibri" w:cs="Calibri"/>
        </w:rPr>
        <w:t>The purpose of our sales and marketing activities is to maximize customer satisfaction, strengthen brand perception, increase brand awareness, and ensure effective and efficient process management based on sustainability and quality-oriented approaches.</w:t>
      </w:r>
    </w:p>
    <w:p w14:paraId="6702E54E" w14:textId="77777777" w:rsidR="00017788" w:rsidRPr="00017788" w:rsidRDefault="00017788" w:rsidP="00595B6E">
      <w:pPr>
        <w:jc w:val="both"/>
        <w:rPr>
          <w:rFonts w:ascii="Calibri" w:hAnsi="Calibri" w:cs="Calibri"/>
        </w:rPr>
      </w:pPr>
      <w:r w:rsidRPr="00017788">
        <w:rPr>
          <w:rFonts w:ascii="Calibri" w:hAnsi="Calibri" w:cs="Calibri"/>
        </w:rPr>
        <w:t>This policy covers all processes related to sales, marketing, branding, production, shipment, and customer relations and shall be implemented by all employees throughout the organization.</w:t>
      </w:r>
    </w:p>
    <w:p w14:paraId="578A4F9E" w14:textId="77777777" w:rsidR="00814729" w:rsidRPr="00017788" w:rsidRDefault="00814729" w:rsidP="00814729">
      <w:pPr>
        <w:rPr>
          <w:rFonts w:ascii="Calibri" w:hAnsi="Calibri" w:cs="Calibri"/>
        </w:rPr>
      </w:pPr>
      <w:r w:rsidRPr="00017788">
        <w:rPr>
          <w:rFonts w:ascii="Calibri" w:hAnsi="Calibri" w:cs="Calibri"/>
          <w:b/>
          <w:bCs/>
        </w:rPr>
        <w:t>Policy Principles</w:t>
      </w:r>
    </w:p>
    <w:p w14:paraId="130E4FAD" w14:textId="77777777" w:rsidR="00017788" w:rsidRDefault="00017788" w:rsidP="00595B6E">
      <w:pPr>
        <w:pStyle w:val="ListeParagraf"/>
        <w:numPr>
          <w:ilvl w:val="0"/>
          <w:numId w:val="3"/>
        </w:numPr>
        <w:jc w:val="both"/>
        <w:rPr>
          <w:rFonts w:ascii="Calibri" w:hAnsi="Calibri" w:cs="Calibri"/>
        </w:rPr>
      </w:pPr>
      <w:r w:rsidRPr="00017788">
        <w:rPr>
          <w:rFonts w:ascii="Calibri" w:hAnsi="Calibri" w:cs="Calibri"/>
        </w:rPr>
        <w:t>Our company adopts the supply of environmentally friendly, safely manufactured leaf springs and innovative lightweight solutions that comply with high quality standards as a fundamental principle. In this context, all activities are carried out based on sustainability and customer-oriented approaches.</w:t>
      </w:r>
    </w:p>
    <w:p w14:paraId="01D18625" w14:textId="77777777" w:rsidR="00017788" w:rsidRDefault="00017788" w:rsidP="00595B6E">
      <w:pPr>
        <w:pStyle w:val="ListeParagraf"/>
        <w:numPr>
          <w:ilvl w:val="0"/>
          <w:numId w:val="3"/>
        </w:numPr>
        <w:jc w:val="both"/>
        <w:rPr>
          <w:rFonts w:ascii="Calibri" w:hAnsi="Calibri" w:cs="Calibri"/>
        </w:rPr>
      </w:pPr>
      <w:r w:rsidRPr="00017788">
        <w:rPr>
          <w:rFonts w:ascii="Calibri" w:hAnsi="Calibri" w:cs="Calibri"/>
        </w:rPr>
        <w:t>Providing our customers with a purchasing experience that ensures the highest level of satisfaction is the primary objective of our sales and marketing processes. Accurately identifying customer expectations and requirements, offering appropriate solutions in line with these expectations, and strictly complying with committed delivery schedules are among our top priorities.</w:t>
      </w:r>
    </w:p>
    <w:p w14:paraId="14C6CE57" w14:textId="77777777" w:rsidR="00017788" w:rsidRDefault="00017788" w:rsidP="00595B6E">
      <w:pPr>
        <w:pStyle w:val="ListeParagraf"/>
        <w:numPr>
          <w:ilvl w:val="0"/>
          <w:numId w:val="3"/>
        </w:numPr>
        <w:jc w:val="both"/>
        <w:rPr>
          <w:rFonts w:ascii="Calibri" w:hAnsi="Calibri" w:cs="Calibri"/>
        </w:rPr>
      </w:pPr>
      <w:r w:rsidRPr="00017788">
        <w:rPr>
          <w:rFonts w:ascii="Calibri" w:hAnsi="Calibri" w:cs="Calibri"/>
        </w:rPr>
        <w:t>Our brand strategies are aligned with our corporate vision, mission, and values, aiming to strengthen our brand positioning and deliver a consistent and sustainable brand experience to all stakeholders. Continuously improving brand perception based on the principles of innovation, quality, and reliability, increasing brand awareness, ensuring effective visibility across both digital and traditional channels, and creating long-term brand value are among our key objectives.</w:t>
      </w:r>
    </w:p>
    <w:p w14:paraId="10E418EE" w14:textId="28DACB27" w:rsidR="00017788" w:rsidRDefault="00017788" w:rsidP="00595B6E">
      <w:pPr>
        <w:pStyle w:val="ListeParagraf"/>
        <w:numPr>
          <w:ilvl w:val="0"/>
          <w:numId w:val="3"/>
        </w:numPr>
        <w:jc w:val="both"/>
        <w:rPr>
          <w:rFonts w:ascii="Calibri" w:hAnsi="Calibri" w:cs="Calibri"/>
        </w:rPr>
      </w:pPr>
      <w:r w:rsidRPr="00017788">
        <w:rPr>
          <w:rFonts w:ascii="Calibri" w:hAnsi="Calibri" w:cs="Calibri"/>
        </w:rPr>
        <w:t>Our company aims to continuously improve its operational processes and maintain optimum efficiency through an end-to-end efficiency approach. Within this scope, processes are regularly analyzed, and performance-enhancing measures are implemented.</w:t>
      </w:r>
    </w:p>
    <w:p w14:paraId="37EB0928" w14:textId="77777777" w:rsidR="00017788" w:rsidRDefault="00017788" w:rsidP="00595B6E">
      <w:pPr>
        <w:pStyle w:val="ListeParagraf"/>
        <w:numPr>
          <w:ilvl w:val="0"/>
          <w:numId w:val="3"/>
        </w:numPr>
        <w:jc w:val="both"/>
        <w:rPr>
          <w:rFonts w:ascii="Calibri" w:hAnsi="Calibri" w:cs="Calibri"/>
        </w:rPr>
      </w:pPr>
      <w:r>
        <w:rPr>
          <w:rFonts w:ascii="Calibri" w:hAnsi="Calibri" w:cs="Calibri"/>
        </w:rPr>
        <w:t>B</w:t>
      </w:r>
      <w:r w:rsidRPr="00017788">
        <w:rPr>
          <w:rFonts w:ascii="Calibri" w:hAnsi="Calibri" w:cs="Calibri"/>
        </w:rPr>
        <w:t>y closely following technological developments, we aim to become a leading company in all current and future markets in which we operate. Through our innovative approaches, we strive to enhance our competitiveness and provide the best solutions to our customers.</w:t>
      </w:r>
    </w:p>
    <w:p w14:paraId="22C98478" w14:textId="77777777" w:rsidR="00017788" w:rsidRDefault="00017788" w:rsidP="00595B6E">
      <w:pPr>
        <w:pStyle w:val="ListeParagraf"/>
        <w:numPr>
          <w:ilvl w:val="0"/>
          <w:numId w:val="3"/>
        </w:numPr>
        <w:jc w:val="both"/>
        <w:rPr>
          <w:rFonts w:ascii="Calibri" w:hAnsi="Calibri" w:cs="Calibri"/>
        </w:rPr>
      </w:pPr>
      <w:r w:rsidRPr="00017788">
        <w:rPr>
          <w:rFonts w:ascii="Calibri" w:hAnsi="Calibri" w:cs="Calibri"/>
        </w:rPr>
        <w:t>Our Quality and Environmental Management System is continuously reviewed in line with our strategies, policies, objectives, plans, and corporate values, and its performance is regularly monitored. In this way, continuous improvement of customer satisfaction is ensured.</w:t>
      </w:r>
    </w:p>
    <w:p w14:paraId="59E48003" w14:textId="77777777" w:rsidR="00017788" w:rsidRDefault="00017788" w:rsidP="00595B6E">
      <w:pPr>
        <w:pStyle w:val="ListeParagraf"/>
        <w:numPr>
          <w:ilvl w:val="0"/>
          <w:numId w:val="3"/>
        </w:numPr>
        <w:jc w:val="both"/>
        <w:rPr>
          <w:rFonts w:ascii="Calibri" w:hAnsi="Calibri" w:cs="Calibri"/>
        </w:rPr>
      </w:pPr>
      <w:r w:rsidRPr="00017788">
        <w:rPr>
          <w:rFonts w:ascii="Calibri" w:hAnsi="Calibri" w:cs="Calibri"/>
        </w:rPr>
        <w:lastRenderedPageBreak/>
        <w:t>Efficient use of natural resources, prevention of environmental pollution, and reduction and segregation of waste at its source during our operations are among our core responsibilities. An environmentally conscious production and marketing approach is adopted throughout all activities.</w:t>
      </w:r>
    </w:p>
    <w:p w14:paraId="6472A6D9" w14:textId="1578E48C" w:rsidR="00814729" w:rsidRPr="00017788" w:rsidRDefault="00814729" w:rsidP="00595B6E">
      <w:pPr>
        <w:pStyle w:val="ListeParagraf"/>
        <w:numPr>
          <w:ilvl w:val="0"/>
          <w:numId w:val="3"/>
        </w:numPr>
        <w:jc w:val="both"/>
        <w:rPr>
          <w:rFonts w:ascii="Calibri" w:hAnsi="Calibri" w:cs="Calibri"/>
        </w:rPr>
      </w:pPr>
      <w:r w:rsidRPr="00017788">
        <w:rPr>
          <w:rFonts w:ascii="Calibri" w:hAnsi="Calibri" w:cs="Calibri"/>
        </w:rPr>
        <w:t>This policy is adopted and implemented by all employees. Company management is committed to providing all necessary resources to ensure the continuity and effectiveness of the policy.</w:t>
      </w:r>
    </w:p>
    <w:p w14:paraId="27083A2B" w14:textId="0EA362AC" w:rsidR="00814729" w:rsidRDefault="0039433C" w:rsidP="00814729">
      <w:pPr>
        <w:jc w:val="right"/>
        <w:rPr>
          <w:rFonts w:ascii="Calibri" w:hAnsi="Calibri" w:cs="Calibri"/>
        </w:rPr>
      </w:pPr>
      <w:r w:rsidRPr="00814729">
        <w:rPr>
          <w:rFonts w:ascii="Calibri" w:hAnsi="Calibri" w:cs="Calibri"/>
        </w:rPr>
        <w:t>01D015/0</w:t>
      </w:r>
      <w:r w:rsidR="00595B6E">
        <w:rPr>
          <w:rFonts w:ascii="Calibri" w:hAnsi="Calibri" w:cs="Calibri"/>
        </w:rPr>
        <w:t>1</w:t>
      </w:r>
      <w:r w:rsidRPr="00814729">
        <w:rPr>
          <w:rFonts w:ascii="Calibri" w:hAnsi="Calibri" w:cs="Calibri"/>
        </w:rPr>
        <w:t xml:space="preserve"> – </w:t>
      </w:r>
      <w:r w:rsidR="00595B6E">
        <w:rPr>
          <w:rFonts w:ascii="Calibri" w:hAnsi="Calibri" w:cs="Calibri"/>
        </w:rPr>
        <w:t>16.06.2026</w:t>
      </w:r>
    </w:p>
    <w:p w14:paraId="240D3A35" w14:textId="35700F50" w:rsidR="00345F9C" w:rsidRPr="00945A98" w:rsidRDefault="00345F9C" w:rsidP="00017788">
      <w:pPr>
        <w:jc w:val="center"/>
        <w:rPr>
          <w:rFonts w:ascii="Calibri" w:hAnsi="Calibri" w:cs="Calibri"/>
          <w:b/>
          <w:bCs/>
          <w:color w:val="4C94D8" w:themeColor="text2" w:themeTint="80"/>
        </w:rPr>
      </w:pPr>
      <w:r w:rsidRPr="00945A98">
        <w:rPr>
          <w:rFonts w:ascii="Calibri" w:hAnsi="Calibri" w:cs="Calibri"/>
          <w:b/>
          <w:bCs/>
          <w:color w:val="4C94D8" w:themeColor="text2" w:themeTint="80"/>
        </w:rPr>
        <w:t>-GİZLİ OLMAYAN-</w:t>
      </w:r>
    </w:p>
    <w:sectPr w:rsidR="00345F9C" w:rsidRPr="00945A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C7BD" w14:textId="77777777" w:rsidR="00257657" w:rsidRDefault="00257657" w:rsidP="00345F9C">
      <w:pPr>
        <w:spacing w:after="0" w:line="240" w:lineRule="auto"/>
      </w:pPr>
      <w:r>
        <w:separator/>
      </w:r>
    </w:p>
  </w:endnote>
  <w:endnote w:type="continuationSeparator" w:id="0">
    <w:p w14:paraId="26672116" w14:textId="77777777" w:rsidR="00257657" w:rsidRDefault="00257657" w:rsidP="0034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ECCB" w14:textId="77777777" w:rsidR="00257657" w:rsidRDefault="00257657" w:rsidP="00345F9C">
      <w:pPr>
        <w:spacing w:after="0" w:line="240" w:lineRule="auto"/>
      </w:pPr>
      <w:r>
        <w:separator/>
      </w:r>
    </w:p>
  </w:footnote>
  <w:footnote w:type="continuationSeparator" w:id="0">
    <w:p w14:paraId="0AD0C51A" w14:textId="77777777" w:rsidR="00257657" w:rsidRDefault="00257657" w:rsidP="00345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0207F"/>
    <w:multiLevelType w:val="hybridMultilevel"/>
    <w:tmpl w:val="9542A310"/>
    <w:lvl w:ilvl="0" w:tplc="2FBED51E">
      <w:numFmt w:val="bullet"/>
      <w:lvlText w:val="•"/>
      <w:lvlJc w:val="left"/>
      <w:pPr>
        <w:ind w:left="720" w:hanging="360"/>
      </w:pPr>
      <w:rPr>
        <w:rFonts w:ascii="Aptos" w:eastAsiaTheme="minorHAnsi" w:hAnsi="Aptos"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9FA1AB2"/>
    <w:multiLevelType w:val="hybridMultilevel"/>
    <w:tmpl w:val="335C987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80D3D95"/>
    <w:multiLevelType w:val="hybridMultilevel"/>
    <w:tmpl w:val="9480672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96056540">
    <w:abstractNumId w:val="2"/>
  </w:num>
  <w:num w:numId="2" w16cid:durableId="271058794">
    <w:abstractNumId w:val="0"/>
  </w:num>
  <w:num w:numId="3" w16cid:durableId="1264611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9C"/>
    <w:rsid w:val="00017788"/>
    <w:rsid w:val="001C7BB5"/>
    <w:rsid w:val="001F3062"/>
    <w:rsid w:val="00257657"/>
    <w:rsid w:val="00345F9C"/>
    <w:rsid w:val="0039433C"/>
    <w:rsid w:val="003B47F3"/>
    <w:rsid w:val="00475F7C"/>
    <w:rsid w:val="004D5AD3"/>
    <w:rsid w:val="00595B6E"/>
    <w:rsid w:val="005A7AE7"/>
    <w:rsid w:val="00605076"/>
    <w:rsid w:val="0061455C"/>
    <w:rsid w:val="006150AD"/>
    <w:rsid w:val="006F3A67"/>
    <w:rsid w:val="007420BA"/>
    <w:rsid w:val="007B3F2E"/>
    <w:rsid w:val="007D30A3"/>
    <w:rsid w:val="00814670"/>
    <w:rsid w:val="00814729"/>
    <w:rsid w:val="00870865"/>
    <w:rsid w:val="00945A98"/>
    <w:rsid w:val="00976D7F"/>
    <w:rsid w:val="00A472A1"/>
    <w:rsid w:val="00A91904"/>
    <w:rsid w:val="00D31D84"/>
    <w:rsid w:val="00D533D6"/>
    <w:rsid w:val="00E11E2F"/>
    <w:rsid w:val="00E31559"/>
    <w:rsid w:val="00E454C3"/>
    <w:rsid w:val="00E57C2C"/>
    <w:rsid w:val="00F876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2DB0"/>
  <w15:chartTrackingRefBased/>
  <w15:docId w15:val="{140F2A03-355E-4B53-8679-CC4DFE45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45F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45F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45F9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45F9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45F9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45F9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45F9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45F9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45F9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45F9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45F9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45F9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45F9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45F9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45F9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45F9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45F9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45F9C"/>
    <w:rPr>
      <w:rFonts w:eastAsiaTheme="majorEastAsia" w:cstheme="majorBidi"/>
      <w:color w:val="272727" w:themeColor="text1" w:themeTint="D8"/>
    </w:rPr>
  </w:style>
  <w:style w:type="paragraph" w:styleId="KonuBal">
    <w:name w:val="Title"/>
    <w:basedOn w:val="Normal"/>
    <w:next w:val="Normal"/>
    <w:link w:val="KonuBalChar"/>
    <w:uiPriority w:val="10"/>
    <w:qFormat/>
    <w:rsid w:val="00345F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45F9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45F9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45F9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45F9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45F9C"/>
    <w:rPr>
      <w:i/>
      <w:iCs/>
      <w:color w:val="404040" w:themeColor="text1" w:themeTint="BF"/>
    </w:rPr>
  </w:style>
  <w:style w:type="paragraph" w:styleId="ListeParagraf">
    <w:name w:val="List Paragraph"/>
    <w:basedOn w:val="Normal"/>
    <w:uiPriority w:val="34"/>
    <w:qFormat/>
    <w:rsid w:val="00345F9C"/>
    <w:pPr>
      <w:ind w:left="720"/>
      <w:contextualSpacing/>
    </w:pPr>
  </w:style>
  <w:style w:type="character" w:styleId="GlVurgulama">
    <w:name w:val="Intense Emphasis"/>
    <w:basedOn w:val="VarsaylanParagrafYazTipi"/>
    <w:uiPriority w:val="21"/>
    <w:qFormat/>
    <w:rsid w:val="00345F9C"/>
    <w:rPr>
      <w:i/>
      <w:iCs/>
      <w:color w:val="0F4761" w:themeColor="accent1" w:themeShade="BF"/>
    </w:rPr>
  </w:style>
  <w:style w:type="paragraph" w:styleId="GlAlnt">
    <w:name w:val="Intense Quote"/>
    <w:basedOn w:val="Normal"/>
    <w:next w:val="Normal"/>
    <w:link w:val="GlAlntChar"/>
    <w:uiPriority w:val="30"/>
    <w:qFormat/>
    <w:rsid w:val="00345F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45F9C"/>
    <w:rPr>
      <w:i/>
      <w:iCs/>
      <w:color w:val="0F4761" w:themeColor="accent1" w:themeShade="BF"/>
    </w:rPr>
  </w:style>
  <w:style w:type="character" w:styleId="GlBavuru">
    <w:name w:val="Intense Reference"/>
    <w:basedOn w:val="VarsaylanParagrafYazTipi"/>
    <w:uiPriority w:val="32"/>
    <w:qFormat/>
    <w:rsid w:val="00345F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A877-A02D-4FBA-8FF4-FA375E0A2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441</Words>
  <Characters>2515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Damla Bozlu</dc:creator>
  <cp:keywords/>
  <dc:description/>
  <cp:lastModifiedBy>Damla Bozlu</cp:lastModifiedBy>
  <cp:revision>6</cp:revision>
  <dcterms:created xsi:type="dcterms:W3CDTF">2026-05-07T05:33:00Z</dcterms:created>
  <dcterms:modified xsi:type="dcterms:W3CDTF">2026-06-16T07:03:00Z</dcterms:modified>
</cp:coreProperties>
</file>